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9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Интелл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>Интелл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1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>Интелл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№ </w:t>
      </w:r>
      <w:r>
        <w:rPr>
          <w:rStyle w:val="cat-UserDefinedgrp-2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заключенному между ООО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Каппадокия</w:t>
      </w:r>
      <w:r>
        <w:rPr>
          <w:rFonts w:ascii="Times New Roman" w:eastAsia="Times New Roman" w:hAnsi="Times New Roman" w:cs="Times New Roman"/>
          <w:sz w:val="26"/>
          <w:szCs w:val="26"/>
        </w:rPr>
        <w:t>» и 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6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>; судебные расходы по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 госпошлины в размере </w:t>
      </w:r>
      <w:r>
        <w:rPr>
          <w:rStyle w:val="cat-UserDefinedgrp-2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почтовые расходы в размере </w:t>
      </w:r>
      <w:r>
        <w:rPr>
          <w:rStyle w:val="cat-UserDefinedgrp-28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всего взыскать </w:t>
      </w:r>
      <w:r>
        <w:rPr>
          <w:rStyle w:val="cat-UserDefinedgrp-29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0rplc-3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1rplc-39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0">
    <w:name w:val="cat-UserDefined grp-19 rplc-0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1rplc-10">
    <w:name w:val="cat-UserDefined grp-21 rplc-10"/>
    <w:basedOn w:val="DefaultParagraphFont"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UserDefinedgrp-30rplc-36">
    <w:name w:val="cat-UserDefined grp-30 rplc-36"/>
    <w:basedOn w:val="DefaultParagraphFont"/>
  </w:style>
  <w:style w:type="character" w:customStyle="1" w:styleId="cat-UserDefinedgrp-31rplc-39">
    <w:name w:val="cat-UserDefined grp-31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